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2C" w:rsidRDefault="0012732C" w:rsidP="00E53F87">
      <w:pPr>
        <w:jc w:val="center"/>
        <w:rPr>
          <w:rFonts w:ascii="黑体" w:eastAsia="黑体" w:hint="eastAsia"/>
          <w:b/>
        </w:rPr>
      </w:pPr>
      <w:r>
        <w:rPr>
          <w:rFonts w:ascii="黑体" w:eastAsia="黑体"/>
          <w:b/>
          <w:noProof/>
        </w:rPr>
        <w:drawing>
          <wp:inline distT="0" distB="0" distL="0" distR="0">
            <wp:extent cx="2103120" cy="2921690"/>
            <wp:effectExtent l="0" t="0" r="0" b="0"/>
            <wp:docPr id="1" name="图片 1" descr="D:\2013上网内容\新书\于法稳：水资源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3上网内容\新书\于法稳：水资源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892" cy="29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32C" w:rsidRPr="0012732C" w:rsidRDefault="0012732C" w:rsidP="0012732C">
      <w:pPr>
        <w:jc w:val="lef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b/>
        </w:rPr>
        <w:lastRenderedPageBreak/>
        <w:t xml:space="preserve"> </w:t>
      </w:r>
      <w:r w:rsidRPr="0012732C">
        <w:rPr>
          <w:rFonts w:ascii="黑体" w:eastAsia="黑体" w:hint="eastAsia"/>
          <w:sz w:val="18"/>
          <w:szCs w:val="18"/>
        </w:rPr>
        <w:t>中国社会科学院创新工程学术出版资助项目</w:t>
      </w:r>
    </w:p>
    <w:p w:rsidR="0012732C" w:rsidRDefault="0012732C" w:rsidP="00E53F87">
      <w:pPr>
        <w:jc w:val="center"/>
        <w:rPr>
          <w:rFonts w:ascii="黑体" w:eastAsia="黑体" w:hint="eastAsia"/>
          <w:b/>
        </w:rPr>
      </w:pPr>
    </w:p>
    <w:p w:rsidR="0012732C" w:rsidRPr="0012732C" w:rsidRDefault="0012732C" w:rsidP="00E53F87">
      <w:pPr>
        <w:jc w:val="center"/>
        <w:rPr>
          <w:rFonts w:ascii="黑体" w:eastAsia="黑体" w:hint="eastAsia"/>
          <w:b/>
          <w:sz w:val="32"/>
          <w:szCs w:val="32"/>
        </w:rPr>
      </w:pPr>
      <w:r w:rsidRPr="0012732C">
        <w:rPr>
          <w:rFonts w:ascii="黑体" w:eastAsia="黑体" w:hint="eastAsia"/>
          <w:b/>
          <w:sz w:val="32"/>
          <w:szCs w:val="32"/>
        </w:rPr>
        <w:t>水</w:t>
      </w:r>
      <w:bookmarkStart w:id="0" w:name="_GoBack"/>
      <w:bookmarkEnd w:id="0"/>
      <w:r w:rsidRPr="0012732C">
        <w:rPr>
          <w:rFonts w:ascii="黑体" w:eastAsia="黑体" w:hint="eastAsia"/>
          <w:b/>
          <w:sz w:val="32"/>
          <w:szCs w:val="32"/>
        </w:rPr>
        <w:t>资源集约利用</w:t>
      </w:r>
      <w:r>
        <w:rPr>
          <w:rFonts w:ascii="黑体" w:eastAsia="黑体" w:hint="eastAsia"/>
          <w:b/>
        </w:rPr>
        <w:t>的</w:t>
      </w:r>
    </w:p>
    <w:p w:rsidR="0012732C" w:rsidRDefault="0012732C" w:rsidP="00E53F87">
      <w:pPr>
        <w:jc w:val="center"/>
        <w:rPr>
          <w:rFonts w:ascii="黑体" w:eastAsia="黑体" w:hint="eastAsia"/>
          <w:b/>
          <w:sz w:val="30"/>
          <w:szCs w:val="30"/>
        </w:rPr>
      </w:pPr>
      <w:r w:rsidRPr="0012732C">
        <w:rPr>
          <w:rFonts w:ascii="黑体" w:eastAsia="黑体" w:hint="eastAsia"/>
          <w:b/>
          <w:sz w:val="30"/>
          <w:szCs w:val="30"/>
        </w:rPr>
        <w:t>经济技术政策研究</w:t>
      </w:r>
    </w:p>
    <w:p w:rsidR="0012732C" w:rsidRPr="0012732C" w:rsidRDefault="0012732C" w:rsidP="00E53F87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2732C" w:rsidRPr="0012732C" w:rsidRDefault="0012732C" w:rsidP="00E53F87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proofErr w:type="gramStart"/>
      <w:r w:rsidRPr="0012732C">
        <w:rPr>
          <w:rFonts w:ascii="华文楷体" w:eastAsia="华文楷体" w:hAnsi="华文楷体" w:hint="eastAsia"/>
          <w:b/>
          <w:sz w:val="28"/>
          <w:szCs w:val="28"/>
        </w:rPr>
        <w:t>于法稳</w:t>
      </w:r>
      <w:proofErr w:type="gramEnd"/>
      <w:r w:rsidRPr="0012732C">
        <w:rPr>
          <w:rFonts w:ascii="华文楷体" w:eastAsia="华文楷体" w:hAnsi="华文楷体" w:hint="eastAsia"/>
          <w:b/>
          <w:sz w:val="28"/>
          <w:szCs w:val="28"/>
        </w:rPr>
        <w:t xml:space="preserve"> 张海鹏 李  伟 著</w:t>
      </w:r>
    </w:p>
    <w:p w:rsidR="0012732C" w:rsidRDefault="0012732C" w:rsidP="00E53F87">
      <w:pPr>
        <w:jc w:val="center"/>
        <w:rPr>
          <w:rFonts w:asciiTheme="majorEastAsia" w:eastAsiaTheme="majorEastAsia" w:hAnsiTheme="majorEastAsia" w:hint="eastAsia"/>
          <w:b/>
          <w:szCs w:val="21"/>
        </w:rPr>
      </w:pPr>
    </w:p>
    <w:p w:rsidR="0012732C" w:rsidRDefault="0012732C" w:rsidP="00E53F87">
      <w:pPr>
        <w:jc w:val="center"/>
        <w:rPr>
          <w:rFonts w:asciiTheme="majorEastAsia" w:eastAsiaTheme="majorEastAsia" w:hAnsiTheme="majorEastAsia" w:hint="eastAsia"/>
          <w:b/>
          <w:szCs w:val="21"/>
        </w:rPr>
      </w:pPr>
    </w:p>
    <w:p w:rsidR="0012732C" w:rsidRPr="0012732C" w:rsidRDefault="0012732C" w:rsidP="00E53F87">
      <w:pPr>
        <w:jc w:val="center"/>
        <w:rPr>
          <w:rFonts w:asciiTheme="majorEastAsia" w:eastAsiaTheme="majorEastAsia" w:hAnsiTheme="majorEastAsia" w:hint="eastAsia"/>
          <w:b/>
          <w:szCs w:val="21"/>
        </w:rPr>
      </w:pPr>
      <w:r w:rsidRPr="0012732C">
        <w:rPr>
          <w:rFonts w:asciiTheme="majorEastAsia" w:eastAsiaTheme="majorEastAsia" w:hAnsiTheme="majorEastAsia" w:hint="eastAsia"/>
          <w:b/>
          <w:szCs w:val="21"/>
        </w:rPr>
        <w:t>社会科学文献出版社</w:t>
      </w:r>
    </w:p>
    <w:p w:rsidR="0012732C" w:rsidRPr="0012732C" w:rsidRDefault="0012732C" w:rsidP="00E53F87">
      <w:pPr>
        <w:jc w:val="center"/>
        <w:rPr>
          <w:rFonts w:asciiTheme="majorEastAsia" w:eastAsiaTheme="majorEastAsia" w:hAnsiTheme="majorEastAsia" w:hint="eastAsia"/>
          <w:szCs w:val="21"/>
        </w:rPr>
      </w:pPr>
      <w:r w:rsidRPr="0012732C">
        <w:rPr>
          <w:rFonts w:asciiTheme="majorEastAsia" w:eastAsiaTheme="majorEastAsia" w:hAnsiTheme="majorEastAsia" w:hint="eastAsia"/>
          <w:szCs w:val="21"/>
        </w:rPr>
        <w:t>2013年5月第一版</w:t>
      </w:r>
    </w:p>
    <w:p w:rsidR="0012732C" w:rsidRPr="0012732C" w:rsidRDefault="0012732C" w:rsidP="00E53F87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  <w:sectPr w:rsidR="0012732C" w:rsidRPr="0012732C" w:rsidSect="0012732C"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</w:p>
    <w:p w:rsidR="0012732C" w:rsidRDefault="0012732C" w:rsidP="00E53F87">
      <w:pPr>
        <w:jc w:val="center"/>
        <w:rPr>
          <w:rFonts w:ascii="黑体" w:eastAsia="黑体" w:hint="eastAsia"/>
          <w:b/>
        </w:rPr>
      </w:pPr>
    </w:p>
    <w:p w:rsidR="00E53F87" w:rsidRPr="00252019" w:rsidRDefault="00E53F87" w:rsidP="00E53F87">
      <w:pPr>
        <w:jc w:val="center"/>
        <w:rPr>
          <w:rFonts w:ascii="黑体" w:eastAsia="黑体"/>
          <w:b/>
        </w:rPr>
      </w:pPr>
      <w:r w:rsidRPr="00252019">
        <w:rPr>
          <w:rFonts w:ascii="黑体" w:eastAsia="黑体" w:hint="eastAsia"/>
          <w:b/>
        </w:rPr>
        <w:t>前  言</w:t>
      </w:r>
    </w:p>
    <w:p w:rsidR="00E53F87" w:rsidRDefault="00E53F87" w:rsidP="00E53F87"/>
    <w:p w:rsidR="00E53F87" w:rsidRDefault="0018068E" w:rsidP="0018068E">
      <w:r>
        <w:rPr>
          <w:rFonts w:hint="eastAsia"/>
        </w:rPr>
        <w:tab/>
      </w:r>
      <w:r w:rsidR="00E53F87">
        <w:rPr>
          <w:rFonts w:hint="eastAsia"/>
        </w:rPr>
        <w:t>中国是水资源短缺的国家之一，人均水资源量只有世界人均水资源占有量的</w:t>
      </w:r>
      <w:r w:rsidR="00E53F87">
        <w:rPr>
          <w:rFonts w:hint="eastAsia"/>
        </w:rPr>
        <w:t>1</w:t>
      </w:r>
      <w:r w:rsidR="0012732C">
        <w:rPr>
          <w:rFonts w:hint="eastAsia"/>
        </w:rPr>
        <w:t>/4</w:t>
      </w:r>
      <w:r w:rsidR="00790D55">
        <w:rPr>
          <w:rFonts w:hint="eastAsia"/>
        </w:rPr>
        <w:t>。随着工业化、城镇化进程的进一步推进，工</w:t>
      </w:r>
      <w:r w:rsidR="00E53F87">
        <w:rPr>
          <w:rFonts w:hint="eastAsia"/>
        </w:rPr>
        <w:t>业用水、城镇生活用水将进一步增加，在一定程度上将会挤占农业用水</w:t>
      </w:r>
      <w:r w:rsidR="00790D55">
        <w:rPr>
          <w:rFonts w:hint="eastAsia"/>
        </w:rPr>
        <w:t>、</w:t>
      </w:r>
      <w:r w:rsidR="00E53F87">
        <w:rPr>
          <w:rFonts w:hint="eastAsia"/>
        </w:rPr>
        <w:t>生态环境用水，加剧产业用水之间的竞争。同时，水资源短缺与水资源利用的低效率</w:t>
      </w:r>
      <w:r w:rsidR="00790D55">
        <w:rPr>
          <w:rFonts w:hint="eastAsia"/>
        </w:rPr>
        <w:t>、</w:t>
      </w:r>
      <w:r w:rsidR="00E53F87">
        <w:rPr>
          <w:rFonts w:hint="eastAsia"/>
        </w:rPr>
        <w:t>水资源污染交织在一起，将使经济社会发展与水资源之间的矛盾更加突出。因此，水资源问题已经成为维系经济社会可持续发展的战略问题。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本书是国家社科基金项目“鼓励自然资源集约利用的经济技术政策研究——以水资源为例”</w:t>
      </w:r>
      <w:r w:rsidR="00790D55">
        <w:rPr>
          <w:rFonts w:hint="eastAsia"/>
        </w:rPr>
        <w:t>（</w:t>
      </w:r>
      <w:r>
        <w:rPr>
          <w:rFonts w:hint="eastAsia"/>
        </w:rPr>
        <w:t>项目批准号：</w:t>
      </w:r>
      <w:r>
        <w:rPr>
          <w:rFonts w:hint="eastAsia"/>
        </w:rPr>
        <w:t>05BJY039</w:t>
      </w:r>
      <w:r w:rsidR="00790D55">
        <w:rPr>
          <w:rFonts w:hint="eastAsia"/>
        </w:rPr>
        <w:t>）</w:t>
      </w:r>
      <w:r>
        <w:rPr>
          <w:rFonts w:hint="eastAsia"/>
        </w:rPr>
        <w:t>的研究成果。全书共分为九章。第一章为序论，主要介绍进行该项目研究的背景、研究的目的与意义、国内外研究现状、研究的主要内容及方法、研究的创新点及不足。第二章对中国水资源禀赋概况、空间分布特征以及水资源的水质特征进行了分析。第三章分析了中国水资源利用结构及效率，主要包括水资源利用量及其变化、水资源利用结构及其变化、水资源利用效率及其变化。第四章分析了中国农田水利设施建设情况，阐述了节水农业发展中所采取的主要技术，剖析了其中存在的问题，并对农民采用节水灌溉技术的意愿进行了实证研究。第五章</w:t>
      </w:r>
      <w:r w:rsidR="00E404FA">
        <w:rPr>
          <w:rFonts w:hint="eastAsia"/>
        </w:rPr>
        <w:t>在</w:t>
      </w:r>
      <w:r>
        <w:rPr>
          <w:rFonts w:hint="eastAsia"/>
        </w:rPr>
        <w:t>对脱钩理论概念模型进行细化的基础上，分析了经济发展水平与水资源利用</w:t>
      </w:r>
      <w:r w:rsidR="00E404FA">
        <w:rPr>
          <w:rFonts w:hint="eastAsia"/>
        </w:rPr>
        <w:t>之间</w:t>
      </w:r>
      <w:r>
        <w:rPr>
          <w:rFonts w:hint="eastAsia"/>
        </w:rPr>
        <w:t>的关系、第一产业发展水平与水资源利用之间的关系、第二产业发展水平与水资源利用之间的关系以及粮食生产与灌溉</w:t>
      </w:r>
      <w:r w:rsidR="00E404FA">
        <w:rPr>
          <w:rFonts w:hint="eastAsia"/>
        </w:rPr>
        <w:t>用</w:t>
      </w:r>
      <w:r>
        <w:rPr>
          <w:rFonts w:hint="eastAsia"/>
        </w:rPr>
        <w:t>水之间的关系。第六章在对黄河流域概况进行简述的基础上，对不同尺度上水资源的状况进行了分析，并对水资源与其他资源的匹配状况、水资源对农业生产的影响进行了分析。第七</w:t>
      </w:r>
      <w:proofErr w:type="gramStart"/>
      <w:r>
        <w:rPr>
          <w:rFonts w:hint="eastAsia"/>
        </w:rPr>
        <w:t>章采用</w:t>
      </w:r>
      <w:proofErr w:type="gramEnd"/>
      <w:r>
        <w:rPr>
          <w:rFonts w:hint="eastAsia"/>
        </w:rPr>
        <w:t>虚拟水概念，对中国粮食国际贸易带来的水资源要素流动量及其变化进行了分析，并探讨了水资源要素流动对区域水资源可持续利用状态的影响。第八章分析了水资源集约利用的主要技术经济措施，包括水价制度、水权与水市场制度以及水资源的社区管理机制及演变。第九章在分析水资源集约利用中存在的问题的基础上，从国家战略、经济措施、管理手段、投入机制、技术保障、社会参与等方面提出了鼓励水资源集约利用的经济技术政策。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由于作者水平有限，书中难免存在认识不足和错误的地方，敬请读者批评指正。</w:t>
      </w:r>
    </w:p>
    <w:p w:rsidR="00E404FA" w:rsidRDefault="00E53F87" w:rsidP="00E53F87">
      <w:r>
        <w:rPr>
          <w:rFonts w:hint="eastAsia"/>
        </w:rPr>
        <w:t xml:space="preserve">    </w:t>
      </w:r>
    </w:p>
    <w:p w:rsidR="00E53F87" w:rsidRDefault="00E53F87" w:rsidP="00E404FA">
      <w:pPr>
        <w:ind w:left="6300" w:firstLineChars="300" w:firstLine="630"/>
      </w:pPr>
      <w:r>
        <w:rPr>
          <w:rFonts w:hint="eastAsia"/>
        </w:rPr>
        <w:t>作</w:t>
      </w:r>
      <w:r>
        <w:rPr>
          <w:rFonts w:hint="eastAsia"/>
        </w:rPr>
        <w:t xml:space="preserve">  </w:t>
      </w:r>
      <w:r>
        <w:rPr>
          <w:rFonts w:hint="eastAsia"/>
        </w:rPr>
        <w:t>者</w:t>
      </w:r>
    </w:p>
    <w:p w:rsidR="00E12B15" w:rsidRDefault="00E53F87" w:rsidP="00E404FA">
      <w:pPr>
        <w:ind w:left="6720"/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E404FA" w:rsidRPr="002E6975" w:rsidRDefault="00E404FA" w:rsidP="002E6975">
      <w:pPr>
        <w:jc w:val="center"/>
        <w:rPr>
          <w:rFonts w:ascii="黑体" w:eastAsia="黑体"/>
          <w:b/>
        </w:rPr>
      </w:pPr>
      <w:r w:rsidRPr="002E6975">
        <w:rPr>
          <w:rFonts w:ascii="黑体" w:eastAsia="黑体" w:hint="eastAsia"/>
          <w:b/>
        </w:rPr>
        <w:lastRenderedPageBreak/>
        <w:t>目  录</w:t>
      </w:r>
    </w:p>
    <w:p w:rsidR="00E404FA" w:rsidRDefault="00E404FA" w:rsidP="00E53F87"/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第一章</w:t>
      </w:r>
      <w:r w:rsidR="002E6975"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序论</w:t>
      </w:r>
      <w:r w:rsidR="00E404FA" w:rsidRPr="002E6975">
        <w:rPr>
          <w:rFonts w:hint="eastAsia"/>
          <w:b/>
        </w:rPr>
        <w:t xml:space="preserve">                               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E404FA" w:rsidRPr="002E6975">
        <w:rPr>
          <w:b/>
        </w:rPr>
        <w:t>1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 w:rsidR="00E404FA">
        <w:rPr>
          <w:rFonts w:hint="eastAsia"/>
        </w:rPr>
        <w:t xml:space="preserve">  </w:t>
      </w:r>
      <w:r w:rsidR="00E404FA">
        <w:rPr>
          <w:rFonts w:hint="eastAsia"/>
        </w:rPr>
        <w:t>研究背景</w:t>
      </w:r>
      <w:r w:rsidR="00E404FA">
        <w:rPr>
          <w:rFonts w:hint="eastAsia"/>
        </w:rPr>
        <w:t xml:space="preserve">               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rPr>
          <w:rFonts w:hint="eastAsia"/>
        </w:rPr>
        <w:t>1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 w:rsidR="00E404FA">
        <w:rPr>
          <w:rFonts w:hint="eastAsia"/>
        </w:rPr>
        <w:t xml:space="preserve">  </w:t>
      </w:r>
      <w:r w:rsidR="00E404FA">
        <w:rPr>
          <w:rFonts w:hint="eastAsia"/>
        </w:rPr>
        <w:t>研究目的与意义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3</w:t>
      </w:r>
    </w:p>
    <w:p w:rsidR="00E53F87" w:rsidRDefault="00E53F87" w:rsidP="002E6975">
      <w:pPr>
        <w:ind w:firstLine="420"/>
      </w:pPr>
      <w:r>
        <w:rPr>
          <w:rFonts w:hint="eastAsia"/>
        </w:rPr>
        <w:t>第三节</w:t>
      </w:r>
      <w:r w:rsidR="00E404FA">
        <w:rPr>
          <w:rFonts w:hint="eastAsia"/>
        </w:rPr>
        <w:t xml:space="preserve">  </w:t>
      </w:r>
      <w:r w:rsidR="00E404FA">
        <w:rPr>
          <w:rFonts w:hint="eastAsia"/>
        </w:rPr>
        <w:t>国内外研究现状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4</w:t>
      </w:r>
    </w:p>
    <w:p w:rsidR="00E53F87" w:rsidRDefault="00E53F87" w:rsidP="002E6975">
      <w:pPr>
        <w:ind w:firstLine="420"/>
      </w:pPr>
      <w:r>
        <w:rPr>
          <w:rFonts w:hint="eastAsia"/>
        </w:rPr>
        <w:t>第四节</w:t>
      </w:r>
      <w:r w:rsidR="00E404FA">
        <w:rPr>
          <w:rFonts w:hint="eastAsia"/>
        </w:rPr>
        <w:t xml:space="preserve">  </w:t>
      </w:r>
      <w:r w:rsidR="00E404FA">
        <w:rPr>
          <w:rFonts w:hint="eastAsia"/>
        </w:rPr>
        <w:t>研究的主要内容及方法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35</w:t>
      </w:r>
    </w:p>
    <w:p w:rsidR="00E53F87" w:rsidRDefault="00E53F87" w:rsidP="002E6975">
      <w:pPr>
        <w:ind w:firstLine="420"/>
      </w:pPr>
      <w:r>
        <w:rPr>
          <w:rFonts w:hint="eastAsia"/>
        </w:rPr>
        <w:t>第五节</w:t>
      </w:r>
      <w:r w:rsidR="00E404FA">
        <w:rPr>
          <w:rFonts w:hint="eastAsia"/>
        </w:rPr>
        <w:t xml:space="preserve">  </w:t>
      </w:r>
      <w:r w:rsidR="00E404FA">
        <w:rPr>
          <w:rFonts w:hint="eastAsia"/>
        </w:rPr>
        <w:t>研究的创新点及不足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37</w:t>
      </w:r>
    </w:p>
    <w:p w:rsidR="00E404FA" w:rsidRPr="002E6975" w:rsidRDefault="00E53F87" w:rsidP="00E404FA">
      <w:pPr>
        <w:rPr>
          <w:b/>
        </w:rPr>
      </w:pPr>
      <w:r w:rsidRPr="002E6975">
        <w:rPr>
          <w:rFonts w:hint="eastAsia"/>
          <w:b/>
        </w:rPr>
        <w:t>第二章</w:t>
      </w:r>
      <w:r w:rsidR="002E6975"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中国水资源状况及</w:t>
      </w:r>
      <w:proofErr w:type="gramStart"/>
      <w:r w:rsidRPr="002E6975">
        <w:rPr>
          <w:rFonts w:hint="eastAsia"/>
          <w:b/>
        </w:rPr>
        <w:t>空问特征</w:t>
      </w:r>
      <w:proofErr w:type="gramEnd"/>
      <w:r w:rsidRPr="002E6975">
        <w:rPr>
          <w:rFonts w:hint="eastAsia"/>
          <w:b/>
        </w:rPr>
        <w:t>分析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E404FA" w:rsidRPr="002E6975">
        <w:rPr>
          <w:b/>
        </w:rPr>
        <w:t>39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中国水资源禀赋概况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39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中国</w:t>
      </w:r>
      <w:proofErr w:type="gramStart"/>
      <w:r>
        <w:rPr>
          <w:rFonts w:hint="eastAsia"/>
        </w:rPr>
        <w:t>水资源空问分布</w:t>
      </w:r>
      <w:proofErr w:type="gramEnd"/>
      <w:r>
        <w:rPr>
          <w:rFonts w:hint="eastAsia"/>
        </w:rPr>
        <w:t>特征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42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中国水资源水质特征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50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第三章</w:t>
      </w:r>
      <w:r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中国水资源利用结构及效率分析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E404FA" w:rsidRPr="002E6975">
        <w:rPr>
          <w:b/>
        </w:rPr>
        <w:t>58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水资源利用量及其变化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58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水资源利用结构及其变化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61</w:t>
      </w:r>
    </w:p>
    <w:p w:rsidR="00E53F87" w:rsidRDefault="00E53F87" w:rsidP="00E53F87">
      <w:r>
        <w:rPr>
          <w:rFonts w:hint="eastAsia"/>
        </w:rPr>
        <w:t xml:space="preserve">    </w:t>
      </w:r>
      <w:r>
        <w:rPr>
          <w:rFonts w:hint="eastAsia"/>
        </w:rPr>
        <w:t>第三节水资源利用效率及其变化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63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第四章</w:t>
      </w:r>
      <w:r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中国水利设施建设及节水技术应用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E404FA" w:rsidRPr="002E6975">
        <w:rPr>
          <w:b/>
        </w:rPr>
        <w:t>69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>
        <w:rPr>
          <w:rFonts w:hint="eastAsia"/>
        </w:rPr>
        <w:t xml:space="preserve">  </w:t>
      </w:r>
      <w:r>
        <w:rPr>
          <w:rFonts w:hint="eastAsia"/>
        </w:rPr>
        <w:t>农田水利建设情况及面临的问题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69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中国节水农业的发展及技术应用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80</w:t>
      </w:r>
    </w:p>
    <w:p w:rsidR="00E53F87" w:rsidRDefault="00E53F87" w:rsidP="002E6975">
      <w:pPr>
        <w:ind w:firstLine="420"/>
      </w:pPr>
      <w:r>
        <w:rPr>
          <w:rFonts w:hint="eastAsia"/>
        </w:rPr>
        <w:t>第三节农民对节水技术应用的意愿分析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E404FA">
        <w:t>93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第五章</w:t>
      </w:r>
      <w:r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经济发展与水资源利用脱钩关系分析</w:t>
      </w:r>
      <w:r w:rsidR="00E404FA" w:rsidRPr="002E6975">
        <w:rPr>
          <w:rFonts w:hint="eastAsia"/>
          <w:b/>
        </w:rPr>
        <w:t xml:space="preserve">    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E404FA" w:rsidRPr="002E6975">
        <w:rPr>
          <w:rFonts w:hint="eastAsia"/>
          <w:b/>
        </w:rPr>
        <w:t>1</w:t>
      </w:r>
      <w:r w:rsidRPr="002E6975">
        <w:rPr>
          <w:rFonts w:hint="eastAsia"/>
          <w:b/>
        </w:rPr>
        <w:t>06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 w:rsidR="002E6975">
        <w:rPr>
          <w:rFonts w:hint="eastAsia"/>
        </w:rPr>
        <w:t xml:space="preserve">  </w:t>
      </w:r>
      <w:r>
        <w:rPr>
          <w:rFonts w:hint="eastAsia"/>
        </w:rPr>
        <w:t>脱钩理论及方法</w:t>
      </w:r>
      <w:r>
        <w:rPr>
          <w:rFonts w:hint="eastAsia"/>
        </w:rPr>
        <w:t xml:space="preserve">    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>
        <w:rPr>
          <w:rFonts w:hint="eastAsia"/>
        </w:rPr>
        <w:t>106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>
        <w:rPr>
          <w:rFonts w:hint="eastAsia"/>
        </w:rPr>
        <w:t xml:space="preserve">  </w:t>
      </w:r>
      <w:r>
        <w:rPr>
          <w:rFonts w:hint="eastAsia"/>
        </w:rPr>
        <w:t>中国经济发展与水资源利用之间的脱钩关系分析</w:t>
      </w:r>
      <w:r>
        <w:rPr>
          <w:rFonts w:hint="eastAsia"/>
        </w:rPr>
        <w:t xml:space="preserve">  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  <w:t>1</w:t>
      </w:r>
      <w:r>
        <w:rPr>
          <w:rFonts w:hint="eastAsia"/>
        </w:rPr>
        <w:t>10</w:t>
      </w:r>
    </w:p>
    <w:p w:rsidR="00E53F87" w:rsidRDefault="00E53F87" w:rsidP="002E6975">
      <w:pPr>
        <w:ind w:firstLine="420"/>
      </w:pPr>
      <w:r>
        <w:rPr>
          <w:rFonts w:hint="eastAsia"/>
        </w:rPr>
        <w:t>第三节</w:t>
      </w:r>
      <w:r>
        <w:rPr>
          <w:rFonts w:hint="eastAsia"/>
        </w:rPr>
        <w:t xml:space="preserve">  </w:t>
      </w:r>
      <w:r>
        <w:rPr>
          <w:rFonts w:hint="eastAsia"/>
        </w:rPr>
        <w:t>粮食生产与灌溉用水之间的关系分析</w:t>
      </w:r>
      <w:r>
        <w:rPr>
          <w:rFonts w:hint="eastAsia"/>
        </w:rPr>
        <w:t xml:space="preserve">    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>
        <w:rPr>
          <w:rFonts w:hint="eastAsia"/>
        </w:rPr>
        <w:t>120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第六章</w:t>
      </w:r>
      <w:r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黄河流域水资源对农业生产的影响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b/>
        </w:rPr>
        <w:t>130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黄河流域自然、经济概况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130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黄河流域水资源与其他资源的匹配状况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150</w:t>
      </w:r>
    </w:p>
    <w:p w:rsidR="00E53F87" w:rsidRDefault="00E53F87" w:rsidP="002E6975">
      <w:pPr>
        <w:ind w:firstLine="420"/>
      </w:pPr>
      <w:r>
        <w:rPr>
          <w:rFonts w:hint="eastAsia"/>
        </w:rPr>
        <w:t>第三节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黄河流域水资源对农业生产的影响分析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155</w:t>
      </w:r>
    </w:p>
    <w:p w:rsidR="00E53F87" w:rsidRDefault="00E53F87" w:rsidP="002E6975">
      <w:pPr>
        <w:ind w:firstLine="420"/>
      </w:pPr>
      <w:r>
        <w:rPr>
          <w:rFonts w:hint="eastAsia"/>
        </w:rPr>
        <w:t>第四节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黄河流域粮食生产效率的</w:t>
      </w:r>
      <w:r w:rsidR="002E6975">
        <w:rPr>
          <w:rFonts w:hint="eastAsia"/>
        </w:rPr>
        <w:t>DEA</w:t>
      </w:r>
      <w:r w:rsidR="002E6975">
        <w:rPr>
          <w:rFonts w:hint="eastAsia"/>
        </w:rPr>
        <w:t>分析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164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第七章</w:t>
      </w:r>
      <w:r w:rsidR="002E6975"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粮食国际贸易中水资源要素流动分析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b/>
        </w:rPr>
        <w:t>175</w:t>
      </w:r>
    </w:p>
    <w:p w:rsidR="002E6975" w:rsidRDefault="00E53F87" w:rsidP="002E6975">
      <w:pPr>
        <w:ind w:firstLine="420"/>
      </w:pPr>
      <w:r>
        <w:rPr>
          <w:rFonts w:hint="eastAsia"/>
        </w:rPr>
        <w:t>第一节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虚拟</w:t>
      </w:r>
      <w:proofErr w:type="gramStart"/>
      <w:r w:rsidR="002E6975">
        <w:rPr>
          <w:rFonts w:hint="eastAsia"/>
        </w:rPr>
        <w:t>水概念</w:t>
      </w:r>
      <w:proofErr w:type="gramEnd"/>
      <w:r w:rsidR="002E6975">
        <w:rPr>
          <w:rFonts w:hint="eastAsia"/>
        </w:rPr>
        <w:t>及其匡算方法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175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粮食国际贸易及其变化情况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177</w:t>
      </w:r>
    </w:p>
    <w:p w:rsidR="00E53F87" w:rsidRDefault="00E53F87" w:rsidP="002E6975">
      <w:pPr>
        <w:ind w:firstLine="420"/>
      </w:pPr>
      <w:r>
        <w:rPr>
          <w:rFonts w:hint="eastAsia"/>
        </w:rPr>
        <w:t>第三节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粮食贸易中水资源要素流动量及其变化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182</w:t>
      </w:r>
    </w:p>
    <w:p w:rsidR="00E53F87" w:rsidRDefault="00E53F87" w:rsidP="002E6975">
      <w:pPr>
        <w:ind w:firstLine="420"/>
      </w:pPr>
      <w:r>
        <w:rPr>
          <w:rFonts w:hint="eastAsia"/>
        </w:rPr>
        <w:t>第四节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粮食国际贸易对区域水资源可持续利用的影响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185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第八章</w:t>
      </w:r>
      <w:r w:rsidR="002E6975"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水资源集约利用的主要经济技术措施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b/>
        </w:rPr>
        <w:t>194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概述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194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水价制度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195</w:t>
      </w:r>
    </w:p>
    <w:p w:rsidR="00E53F87" w:rsidRDefault="00E53F87" w:rsidP="002E6975">
      <w:pPr>
        <w:ind w:firstLine="420"/>
      </w:pPr>
      <w:r>
        <w:rPr>
          <w:rFonts w:hint="eastAsia"/>
        </w:rPr>
        <w:t>第三节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水权与水市场制度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203</w:t>
      </w:r>
    </w:p>
    <w:p w:rsidR="00E53F87" w:rsidRDefault="00E53F87" w:rsidP="002E6975">
      <w:pPr>
        <w:ind w:firstLine="420"/>
      </w:pPr>
      <w:r>
        <w:rPr>
          <w:rFonts w:hint="eastAsia"/>
        </w:rPr>
        <w:t>第四节</w:t>
      </w:r>
      <w:r w:rsidR="002E6975">
        <w:rPr>
          <w:rFonts w:hint="eastAsia"/>
        </w:rPr>
        <w:t xml:space="preserve">  </w:t>
      </w:r>
      <w:r w:rsidR="002E6975">
        <w:rPr>
          <w:rFonts w:hint="eastAsia"/>
        </w:rPr>
        <w:t>水资源的社区管理机制及演变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206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第九章</w:t>
      </w:r>
      <w:r w:rsidR="002E6975" w:rsidRPr="002E6975">
        <w:rPr>
          <w:rFonts w:hint="eastAsia"/>
          <w:b/>
        </w:rPr>
        <w:t xml:space="preserve">  </w:t>
      </w:r>
      <w:r w:rsidRPr="002E6975">
        <w:rPr>
          <w:rFonts w:hint="eastAsia"/>
          <w:b/>
        </w:rPr>
        <w:t>实现水资源集约利用的经济技术政策建议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b/>
        </w:rPr>
        <w:t>210</w:t>
      </w:r>
    </w:p>
    <w:p w:rsidR="00E53F87" w:rsidRDefault="00E53F87" w:rsidP="002E6975">
      <w:pPr>
        <w:ind w:firstLine="420"/>
      </w:pPr>
      <w:r>
        <w:rPr>
          <w:rFonts w:hint="eastAsia"/>
        </w:rPr>
        <w:t>第一节</w:t>
      </w:r>
      <w:r w:rsidR="002E6975">
        <w:rPr>
          <w:rFonts w:hint="eastAsia"/>
        </w:rPr>
        <w:t xml:space="preserve">  </w:t>
      </w:r>
      <w:r>
        <w:rPr>
          <w:rFonts w:hint="eastAsia"/>
        </w:rPr>
        <w:t>水资源集约利用中存在的问题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210</w:t>
      </w:r>
    </w:p>
    <w:p w:rsidR="00E53F87" w:rsidRDefault="00E53F87" w:rsidP="002E6975">
      <w:pPr>
        <w:ind w:firstLine="420"/>
      </w:pPr>
      <w:r>
        <w:rPr>
          <w:rFonts w:hint="eastAsia"/>
        </w:rPr>
        <w:t>第二节</w:t>
      </w:r>
      <w:r w:rsidR="002E6975">
        <w:rPr>
          <w:rFonts w:hint="eastAsia"/>
        </w:rPr>
        <w:t xml:space="preserve">  </w:t>
      </w:r>
      <w:r>
        <w:rPr>
          <w:rFonts w:hint="eastAsia"/>
        </w:rPr>
        <w:t>鼓励水资源集约利用的经济技术政策</w:t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rPr>
          <w:rFonts w:hint="eastAsia"/>
        </w:rPr>
        <w:tab/>
      </w:r>
      <w:r w:rsidR="002E6975">
        <w:t>219</w:t>
      </w:r>
    </w:p>
    <w:p w:rsidR="00E53F87" w:rsidRPr="002E6975" w:rsidRDefault="00E53F87" w:rsidP="00E53F87">
      <w:pPr>
        <w:rPr>
          <w:b/>
        </w:rPr>
      </w:pPr>
      <w:r w:rsidRPr="002E6975">
        <w:rPr>
          <w:rFonts w:hint="eastAsia"/>
          <w:b/>
        </w:rPr>
        <w:t>参考文献</w:t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rFonts w:hint="eastAsia"/>
          <w:b/>
        </w:rPr>
        <w:tab/>
      </w:r>
      <w:r w:rsidR="002E6975" w:rsidRPr="002E6975">
        <w:rPr>
          <w:b/>
        </w:rPr>
        <w:t>233</w:t>
      </w:r>
    </w:p>
    <w:p w:rsidR="00E53F87" w:rsidRPr="002E6975" w:rsidRDefault="002E6975" w:rsidP="00E53F87">
      <w:pPr>
        <w:rPr>
          <w:b/>
        </w:rPr>
      </w:pPr>
      <w:r w:rsidRPr="002E6975">
        <w:rPr>
          <w:rFonts w:hint="eastAsia"/>
          <w:b/>
        </w:rPr>
        <w:t>后记</w:t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Pr="002E6975">
        <w:rPr>
          <w:rFonts w:hint="eastAsia"/>
          <w:b/>
        </w:rPr>
        <w:tab/>
      </w:r>
      <w:r w:rsidR="00E53F87" w:rsidRPr="002E6975">
        <w:rPr>
          <w:b/>
        </w:rPr>
        <w:t>248</w:t>
      </w:r>
    </w:p>
    <w:sectPr w:rsidR="00E53F87" w:rsidRPr="002E6975" w:rsidSect="0012732C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ACA"/>
    <w:rsid w:val="0012732C"/>
    <w:rsid w:val="0018068E"/>
    <w:rsid w:val="00252019"/>
    <w:rsid w:val="002E6975"/>
    <w:rsid w:val="00342CA7"/>
    <w:rsid w:val="003E3CD4"/>
    <w:rsid w:val="00461062"/>
    <w:rsid w:val="00635EE0"/>
    <w:rsid w:val="00653744"/>
    <w:rsid w:val="007261FC"/>
    <w:rsid w:val="00790D55"/>
    <w:rsid w:val="00A775EB"/>
    <w:rsid w:val="00B81ACA"/>
    <w:rsid w:val="00BF1D51"/>
    <w:rsid w:val="00C752B7"/>
    <w:rsid w:val="00D27BFC"/>
    <w:rsid w:val="00E12B15"/>
    <w:rsid w:val="00E404FA"/>
    <w:rsid w:val="00E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53F8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53F87"/>
  </w:style>
  <w:style w:type="paragraph" w:styleId="a4">
    <w:name w:val="Balloon Text"/>
    <w:basedOn w:val="a"/>
    <w:link w:val="Char0"/>
    <w:uiPriority w:val="99"/>
    <w:semiHidden/>
    <w:unhideWhenUsed/>
    <w:rsid w:val="0012732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73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2013-05-29T08:05:00Z</dcterms:created>
  <dcterms:modified xsi:type="dcterms:W3CDTF">2013-05-30T01:07:00Z</dcterms:modified>
</cp:coreProperties>
</file>